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24" w:rsidRPr="00575D2D" w:rsidRDefault="00A73E24" w:rsidP="00A73E24">
      <w:pPr>
        <w:pStyle w:val="Bezodstpw"/>
        <w:ind w:left="6372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575D2D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0C789F" w:rsidRPr="00575D2D">
        <w:rPr>
          <w:rFonts w:ascii="Times New Roman" w:hAnsi="Times New Roman" w:cs="Times New Roman"/>
          <w:sz w:val="16"/>
          <w:szCs w:val="16"/>
        </w:rPr>
        <w:t>7</w:t>
      </w:r>
    </w:p>
    <w:p w:rsidR="00A73E24" w:rsidRPr="00575D2D" w:rsidRDefault="00A73E24" w:rsidP="00A73E24">
      <w:pPr>
        <w:pStyle w:val="Bezodstpw"/>
        <w:ind w:left="6372"/>
        <w:rPr>
          <w:rFonts w:ascii="Times New Roman" w:hAnsi="Times New Roman" w:cs="Times New Roman"/>
          <w:sz w:val="16"/>
          <w:szCs w:val="16"/>
        </w:rPr>
      </w:pPr>
      <w:r w:rsidRPr="00575D2D">
        <w:rPr>
          <w:rFonts w:ascii="Times New Roman" w:hAnsi="Times New Roman" w:cs="Times New Roman"/>
          <w:sz w:val="16"/>
          <w:szCs w:val="16"/>
        </w:rPr>
        <w:t xml:space="preserve">do Procedury </w:t>
      </w:r>
      <w:r w:rsidR="00575D2D" w:rsidRPr="00575D2D">
        <w:rPr>
          <w:rFonts w:ascii="Times New Roman" w:hAnsi="Times New Roman" w:cs="Times New Roman"/>
          <w:sz w:val="16"/>
          <w:szCs w:val="16"/>
        </w:rPr>
        <w:t>przyjmowania</w:t>
      </w:r>
    </w:p>
    <w:p w:rsidR="00A73E24" w:rsidRPr="00575D2D" w:rsidRDefault="00A73E24" w:rsidP="00A73E24">
      <w:pPr>
        <w:pStyle w:val="Bezodstpw"/>
        <w:ind w:left="6372"/>
        <w:rPr>
          <w:rFonts w:ascii="Times New Roman" w:hAnsi="Times New Roman" w:cs="Times New Roman"/>
          <w:sz w:val="16"/>
          <w:szCs w:val="16"/>
        </w:rPr>
      </w:pPr>
      <w:r w:rsidRPr="00575D2D">
        <w:rPr>
          <w:rFonts w:ascii="Times New Roman" w:hAnsi="Times New Roman" w:cs="Times New Roman"/>
          <w:sz w:val="16"/>
          <w:szCs w:val="16"/>
        </w:rPr>
        <w:t xml:space="preserve">zgłoszeń </w:t>
      </w:r>
      <w:r w:rsidR="00575D2D" w:rsidRPr="00575D2D">
        <w:rPr>
          <w:rFonts w:ascii="Times New Roman" w:hAnsi="Times New Roman" w:cs="Times New Roman"/>
          <w:sz w:val="16"/>
          <w:szCs w:val="16"/>
        </w:rPr>
        <w:t>zewnętrznych</w:t>
      </w:r>
    </w:p>
    <w:p w:rsidR="00A73E24" w:rsidRDefault="00A73E24" w:rsidP="00A73E24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24" w:rsidRPr="004409EC" w:rsidRDefault="00A73E24" w:rsidP="00A73E24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09EC">
        <w:rPr>
          <w:rFonts w:ascii="Times New Roman" w:hAnsi="Times New Roman" w:cs="Times New Roman"/>
          <w:b/>
        </w:rPr>
        <w:t>Klauzula informacyjna dla osób dokonujących zgłoszeń o nieprawidłowościach (sygnalistów)</w:t>
      </w:r>
    </w:p>
    <w:p w:rsidR="00A73E24" w:rsidRPr="0005071A" w:rsidRDefault="00A73E24" w:rsidP="00A73E24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3E24" w:rsidRPr="004409EC" w:rsidRDefault="00A73E24" w:rsidP="00A73E24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409EC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Zgodnie z postanowieniami</w:t>
      </w:r>
      <w:r w:rsidRPr="004409EC">
        <w:rPr>
          <w:rStyle w:val="Pogrubienie"/>
          <w:rFonts w:ascii="Times New Roman" w:hAnsi="Times New Roman" w:cs="Times New Roman"/>
          <w:b w:val="0"/>
          <w:i/>
          <w:iCs/>
          <w:sz w:val="20"/>
          <w:szCs w:val="20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4409EC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 xml:space="preserve"> informuję, iż:</w:t>
      </w:r>
      <w:r w:rsidRPr="004409E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A73E24" w:rsidRPr="008737F9" w:rsidRDefault="00A73E24" w:rsidP="00A73E24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E24" w:rsidRPr="008737F9" w:rsidRDefault="00A73E24" w:rsidP="00A73E24">
      <w:pPr>
        <w:numPr>
          <w:ilvl w:val="0"/>
          <w:numId w:val="1"/>
        </w:numPr>
        <w:suppressAutoHyphens/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7F9">
        <w:rPr>
          <w:rFonts w:ascii="Times New Roman" w:hAnsi="Times New Roman" w:cs="Times New Roman"/>
          <w:sz w:val="20"/>
          <w:szCs w:val="20"/>
        </w:rPr>
        <w:t>Administratorem danych osobowych przetwarzanych w Komendzie Miejskiej Policji w Białymstoku jest Komendant Miejski Policji, ul. gen. J. Bema 4, 15-369 Białystok.</w:t>
      </w:r>
    </w:p>
    <w:p w:rsidR="00A73E24" w:rsidRPr="008737F9" w:rsidRDefault="00A73E24" w:rsidP="00A73E24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37F9">
        <w:rPr>
          <w:rFonts w:ascii="Times New Roman" w:hAnsi="Times New Roman" w:cs="Times New Roman"/>
          <w:sz w:val="20"/>
          <w:szCs w:val="20"/>
        </w:rPr>
        <w:t>Inspektorem ochrony danych (IOD) w Komendzie Miejskiej Policji w Białymstoku jest Agnieszka Dębowska, tel. kontaktowy: 47 711 2261, e-mail: iod.kmp@bialystok.bk.policja.gov.pl.</w:t>
      </w:r>
    </w:p>
    <w:p w:rsidR="00A73E24" w:rsidRPr="00A73E24" w:rsidRDefault="00A73E24" w:rsidP="00A73E24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37F9">
        <w:rPr>
          <w:rFonts w:ascii="Times New Roman" w:hAnsi="Times New Roman" w:cs="Times New Roman"/>
          <w:sz w:val="20"/>
          <w:szCs w:val="20"/>
        </w:rPr>
        <w:t xml:space="preserve">Dane osobowe w Komendzie Miejskiej Policji w Białymstoku przetwarzane są </w:t>
      </w:r>
      <w:r>
        <w:rPr>
          <w:rFonts w:ascii="Times New Roman" w:hAnsi="Times New Roman" w:cs="Times New Roman"/>
          <w:sz w:val="20"/>
          <w:szCs w:val="20"/>
        </w:rPr>
        <w:t xml:space="preserve"> w celu przyjęcia zgłoszenia oraz przeprowadzenia działań naprawczych, w związku z wypełnieniem obowiązku prawnego ciążącego na administratorze, na podstawie</w:t>
      </w:r>
      <w:r w:rsidRPr="008737F9">
        <w:rPr>
          <w:rFonts w:ascii="Times New Roman" w:hAnsi="Times New Roman" w:cs="Times New Roman"/>
          <w:sz w:val="20"/>
          <w:szCs w:val="20"/>
        </w:rPr>
        <w:t xml:space="preserve"> art. 6 ust. 1 pkt </w:t>
      </w:r>
      <w:r>
        <w:rPr>
          <w:rFonts w:ascii="Times New Roman" w:hAnsi="Times New Roman" w:cs="Times New Roman"/>
          <w:sz w:val="20"/>
          <w:szCs w:val="20"/>
        </w:rPr>
        <w:t xml:space="preserve">lit. RODO w oparciu o przepisy ustawy z dnia 14 czerwca 2024 r. </w:t>
      </w:r>
      <w:r w:rsidRPr="00A73E24">
        <w:rPr>
          <w:rFonts w:ascii="Times New Roman" w:hAnsi="Times New Roman" w:cs="Times New Roman"/>
          <w:i/>
          <w:sz w:val="20"/>
          <w:szCs w:val="20"/>
        </w:rPr>
        <w:t>o ochronie sygnalistów.</w:t>
      </w:r>
    </w:p>
    <w:p w:rsidR="00A73E24" w:rsidRDefault="00A73E24" w:rsidP="00A73E24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zapewnia ochronę poufności Pani/Pana danych osobowych wskazanych w zgłoszeniu.</w:t>
      </w:r>
    </w:p>
    <w:p w:rsidR="00A73E24" w:rsidRDefault="00A73E24" w:rsidP="00A73E24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 nie przekazuje danych osobowych podmiotom innym, niż upoważnione na podstawie przepisów prawa. </w:t>
      </w:r>
    </w:p>
    <w:p w:rsidR="00A73E24" w:rsidRDefault="001A1112" w:rsidP="00A73E24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ujawnienia danych osobowych może dojść w przypadku, gdy ujawnienie jest koniecznym </w:t>
      </w:r>
      <w:r w:rsidR="003C6A51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i proporcjonalnym obowiązkiem wynikającym z przepisów prawa w związku z postępowaniami wyjaśniającymi</w:t>
      </w:r>
      <w:r w:rsidR="003C6A51">
        <w:rPr>
          <w:rFonts w:ascii="Times New Roman" w:hAnsi="Times New Roman" w:cs="Times New Roman"/>
          <w:sz w:val="20"/>
          <w:szCs w:val="20"/>
        </w:rPr>
        <w:t xml:space="preserve"> prowadzonymi przez organy publiczne lub postepowaniami przygotowawczymi lub sądowymi</w:t>
      </w:r>
      <w:r>
        <w:rPr>
          <w:rFonts w:ascii="Times New Roman" w:hAnsi="Times New Roman" w:cs="Times New Roman"/>
          <w:sz w:val="20"/>
          <w:szCs w:val="20"/>
        </w:rPr>
        <w:t xml:space="preserve"> prowadzonymi przez sądy, w tym celu zagwarantowania prawa do obrony przysługuje osobie, której dotyczą zgłoszenia. </w:t>
      </w:r>
    </w:p>
    <w:p w:rsidR="001A1112" w:rsidRDefault="001A1112" w:rsidP="00A73E24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przetwarzane w związku z przyjęciem zgłoszenia lub podjęciem działań następczych, w tym dokumenty związane z tym zgłoszeniem są przechowywane przez okres 3 lat po zakończeniu roku kalendarzowego, w którym przekazano zgłoszenie lub zakończono działania następcze lub po zakończeniu postępowań zainicjowanych tymi działaniami. Dane osobowe, które nie mają znaczenia dla rozpatrywania zgłoszenia nie są zbierane, a w razie przypadkowego zebrania są niezwłocznie usuwane. Usunięcie tych danych osobowych następuje w terminie 14 dni od chwili ustalenia, ze nie mają one znaczenia dla sprawy.</w:t>
      </w:r>
    </w:p>
    <w:p w:rsidR="001A1112" w:rsidRDefault="001A1112" w:rsidP="00A73E24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Przysługuje Pani/Panu prawo żądania dostępu do swoich danych osobowych, a także ich sprostowania. Przysługuje Pani/Panu prawo żądania usunięcia danych osobowych, ograniczenia przetwarzania, prawo do wniesienia sprzeciwu wobec przetwarzania, przy czym przysługuje ono jedynie w sytuacji, jeżeli dalsze przetwarzanie nie jest niezbędne do wywiązania się przez administratora z obowiązku prawnego i nie występują inne nadrzędne prawne podstawy przetwarzania.</w:t>
      </w:r>
    </w:p>
    <w:p w:rsidR="00A73E24" w:rsidRDefault="001A1112" w:rsidP="001A1112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Przysługuje Pani/Panu prawo </w:t>
      </w:r>
      <w:r w:rsidR="00A73E24" w:rsidRPr="001A1112">
        <w:rPr>
          <w:rFonts w:ascii="Times New Roman" w:hAnsi="Times New Roman" w:cs="Times New Roman"/>
          <w:sz w:val="20"/>
          <w:szCs w:val="20"/>
        </w:rPr>
        <w:t>wniesienia skargi do Prezesa Urzędu Ochrony Danych Osobowych</w:t>
      </w:r>
      <w:r>
        <w:rPr>
          <w:rFonts w:ascii="Times New Roman" w:hAnsi="Times New Roman" w:cs="Times New Roman"/>
          <w:sz w:val="20"/>
          <w:szCs w:val="20"/>
        </w:rPr>
        <w:t>, jeżeli Pani/Pana</w:t>
      </w:r>
      <w:r w:rsidR="00A73E24" w:rsidRPr="001A1112">
        <w:rPr>
          <w:rFonts w:ascii="Times New Roman" w:hAnsi="Times New Roman" w:cs="Times New Roman"/>
          <w:sz w:val="20"/>
          <w:szCs w:val="20"/>
        </w:rPr>
        <w:t xml:space="preserve"> uzna, iż przetwarzanie </w:t>
      </w:r>
      <w:r>
        <w:rPr>
          <w:rFonts w:ascii="Times New Roman" w:hAnsi="Times New Roman" w:cs="Times New Roman"/>
          <w:sz w:val="20"/>
          <w:szCs w:val="20"/>
        </w:rPr>
        <w:t xml:space="preserve">Pani/Pana </w:t>
      </w:r>
      <w:r w:rsidR="00A73E24" w:rsidRPr="001A1112">
        <w:rPr>
          <w:rFonts w:ascii="Times New Roman" w:hAnsi="Times New Roman" w:cs="Times New Roman"/>
          <w:sz w:val="20"/>
          <w:szCs w:val="20"/>
        </w:rPr>
        <w:t>danych osobowych narusza w zależności od celu przetwarzania jego danych osobowych przepisy ogólnego rozporządzenia o ochronie danych osobowych z dnia 27 kwietnia 2016 r.</w:t>
      </w:r>
      <w:r>
        <w:rPr>
          <w:rFonts w:ascii="Times New Roman" w:hAnsi="Times New Roman" w:cs="Times New Roman"/>
          <w:sz w:val="20"/>
          <w:szCs w:val="20"/>
        </w:rPr>
        <w:t xml:space="preserve"> Kontakt do Prezesa Urzędu </w:t>
      </w:r>
      <w:r w:rsidR="004409EC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chrony </w:t>
      </w:r>
      <w:r w:rsidR="004409EC">
        <w:rPr>
          <w:rFonts w:ascii="Times New Roman" w:hAnsi="Times New Roman" w:cs="Times New Roman"/>
          <w:sz w:val="20"/>
          <w:szCs w:val="20"/>
        </w:rPr>
        <w:t>Danych</w:t>
      </w:r>
      <w:r>
        <w:rPr>
          <w:rFonts w:ascii="Times New Roman" w:hAnsi="Times New Roman" w:cs="Times New Roman"/>
          <w:sz w:val="20"/>
          <w:szCs w:val="20"/>
        </w:rPr>
        <w:t xml:space="preserve"> Osobowych : ul. Stawki 2, 00-193 Warszawa, bądź </w:t>
      </w:r>
      <w:r w:rsidR="004409EC">
        <w:rPr>
          <w:rFonts w:ascii="Times New Roman" w:hAnsi="Times New Roman" w:cs="Times New Roman"/>
          <w:sz w:val="20"/>
          <w:szCs w:val="20"/>
        </w:rPr>
        <w:t xml:space="preserve"> drogą elektroniczną przez stronę </w:t>
      </w:r>
      <w:hyperlink r:id="rId8" w:history="1">
        <w:r w:rsidR="004409EC" w:rsidRPr="00E84B01">
          <w:rPr>
            <w:rStyle w:val="Hipercze"/>
            <w:rFonts w:ascii="Times New Roman" w:hAnsi="Times New Roman" w:cs="Times New Roman"/>
            <w:sz w:val="20"/>
            <w:szCs w:val="20"/>
          </w:rPr>
          <w:t>https://uodo.gov.pl/pl/p/kontakt</w:t>
        </w:r>
      </w:hyperlink>
      <w:r w:rsidR="004409EC">
        <w:rPr>
          <w:rFonts w:ascii="Times New Roman" w:hAnsi="Times New Roman" w:cs="Times New Roman"/>
          <w:sz w:val="20"/>
          <w:szCs w:val="20"/>
        </w:rPr>
        <w:t>.</w:t>
      </w:r>
    </w:p>
    <w:p w:rsidR="00A73E24" w:rsidRDefault="004409EC" w:rsidP="004409EC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warunkiem koniecznym do procedowania zgłoszenia w Komendzie Miejskiej Policji w Białymstoku, tryb postępowania z informacjami o naruszeniach prawa nie dopuszcza procedowania zgłoszeń anonimowych.</w:t>
      </w:r>
    </w:p>
    <w:p w:rsidR="004409EC" w:rsidRDefault="004409EC" w:rsidP="004409EC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będą przekazywane do państwa trzeciego lub organizacji międzynarodowej.</w:t>
      </w:r>
    </w:p>
    <w:p w:rsidR="004E05F6" w:rsidRPr="005B2FC1" w:rsidRDefault="004409EC" w:rsidP="004E05F6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będą podlegały zautomatyzowanemu podejmowaniu decyzji, w tym profilowaniu, o którym mowa w art. 22 ust 1 i 4 RODO.</w:t>
      </w:r>
    </w:p>
    <w:sectPr w:rsidR="004E05F6" w:rsidRPr="005B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6EA" w:rsidRDefault="006B76EA" w:rsidP="004E05F6">
      <w:pPr>
        <w:spacing w:after="0" w:line="240" w:lineRule="auto"/>
      </w:pPr>
      <w:r>
        <w:separator/>
      </w:r>
    </w:p>
  </w:endnote>
  <w:endnote w:type="continuationSeparator" w:id="0">
    <w:p w:rsidR="006B76EA" w:rsidRDefault="006B76EA" w:rsidP="004E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6EA" w:rsidRDefault="006B76EA" w:rsidP="004E05F6">
      <w:pPr>
        <w:spacing w:after="0" w:line="240" w:lineRule="auto"/>
      </w:pPr>
      <w:r>
        <w:separator/>
      </w:r>
    </w:p>
  </w:footnote>
  <w:footnote w:type="continuationSeparator" w:id="0">
    <w:p w:rsidR="006B76EA" w:rsidRDefault="006B76EA" w:rsidP="004E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A3"/>
    <w:rsid w:val="00027DC2"/>
    <w:rsid w:val="000C2123"/>
    <w:rsid w:val="000C789F"/>
    <w:rsid w:val="001A1112"/>
    <w:rsid w:val="0020000D"/>
    <w:rsid w:val="00260322"/>
    <w:rsid w:val="003C6A51"/>
    <w:rsid w:val="004409EC"/>
    <w:rsid w:val="00467E3B"/>
    <w:rsid w:val="004E05F6"/>
    <w:rsid w:val="00525BA8"/>
    <w:rsid w:val="00575D2D"/>
    <w:rsid w:val="005B2FC1"/>
    <w:rsid w:val="006046E9"/>
    <w:rsid w:val="006713A5"/>
    <w:rsid w:val="006B76EA"/>
    <w:rsid w:val="006C7BD2"/>
    <w:rsid w:val="0073135B"/>
    <w:rsid w:val="00792982"/>
    <w:rsid w:val="00876DB5"/>
    <w:rsid w:val="008D6EBF"/>
    <w:rsid w:val="00947773"/>
    <w:rsid w:val="00966D29"/>
    <w:rsid w:val="00A14660"/>
    <w:rsid w:val="00A714CE"/>
    <w:rsid w:val="00A73E24"/>
    <w:rsid w:val="00C31B32"/>
    <w:rsid w:val="00E26740"/>
    <w:rsid w:val="00E43242"/>
    <w:rsid w:val="00E747A3"/>
    <w:rsid w:val="00E77356"/>
    <w:rsid w:val="00E80C5D"/>
    <w:rsid w:val="00F5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3958"/>
  <w15:docId w15:val="{4E7F1E74-500B-4374-B503-68F8858B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47A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C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27DC2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05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5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05F6"/>
    <w:rPr>
      <w:vertAlign w:val="superscript"/>
    </w:rPr>
  </w:style>
  <w:style w:type="paragraph" w:styleId="Tekstpodstawowy">
    <w:name w:val="Body Text"/>
    <w:basedOn w:val="Normalny"/>
    <w:link w:val="TekstpodstawowyZnak"/>
    <w:rsid w:val="00A73E24"/>
    <w:pPr>
      <w:spacing w:after="140" w:line="288" w:lineRule="auto"/>
    </w:pPr>
    <w:rPr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A73E24"/>
    <w:rPr>
      <w:color w:val="00000A"/>
    </w:rPr>
  </w:style>
  <w:style w:type="character" w:styleId="Pogrubienie">
    <w:name w:val="Strong"/>
    <w:basedOn w:val="Domylnaczcionkaakapitu"/>
    <w:qFormat/>
    <w:rsid w:val="00A73E2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09E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9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40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441A-4819-40D2-9BF0-7D9D7C30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Zalewska</dc:creator>
  <cp:lastModifiedBy>A06225</cp:lastModifiedBy>
  <cp:revision>7</cp:revision>
  <cp:lastPrinted>2024-09-30T06:38:00Z</cp:lastPrinted>
  <dcterms:created xsi:type="dcterms:W3CDTF">2024-09-27T09:46:00Z</dcterms:created>
  <dcterms:modified xsi:type="dcterms:W3CDTF">2024-12-24T08:36:00Z</dcterms:modified>
</cp:coreProperties>
</file>